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08C" w:rsidRDefault="00B11BE5" w:rsidP="00B11BE5">
      <w:pPr>
        <w:spacing w:after="0" w:line="240" w:lineRule="auto"/>
        <w:jc w:val="center"/>
        <w:rPr>
          <w:rFonts w:ascii="Cambria" w:eastAsia="Cambria" w:hAnsi="Cambria" w:cs="Cambria"/>
          <w:b/>
          <w:sz w:val="30"/>
        </w:rPr>
      </w:pPr>
      <w:r>
        <w:rPr>
          <w:rFonts w:ascii="Cambria" w:eastAsia="Cambria" w:hAnsi="Cambria" w:cs="Cambria"/>
          <w:b/>
          <w:sz w:val="30"/>
        </w:rPr>
        <w:t>PROCE</w:t>
      </w:r>
      <w:r w:rsidR="00B91A8F">
        <w:rPr>
          <w:rFonts w:ascii="Cambria" w:eastAsia="Cambria" w:hAnsi="Cambria" w:cs="Cambria"/>
          <w:b/>
          <w:sz w:val="30"/>
        </w:rPr>
        <w:t>SSO SELETIVO SIMPLIFICADO Nº 001</w:t>
      </w:r>
      <w:r>
        <w:rPr>
          <w:rFonts w:ascii="Cambria" w:eastAsia="Cambria" w:hAnsi="Cambria" w:cs="Cambria"/>
          <w:b/>
          <w:sz w:val="30"/>
        </w:rPr>
        <w:t>/20</w:t>
      </w:r>
      <w:r w:rsidR="00B91A8F">
        <w:rPr>
          <w:rFonts w:ascii="Cambria" w:eastAsia="Cambria" w:hAnsi="Cambria" w:cs="Cambria"/>
          <w:b/>
          <w:sz w:val="30"/>
        </w:rPr>
        <w:t>22</w:t>
      </w:r>
    </w:p>
    <w:p w:rsidR="004D008C" w:rsidRDefault="004D008C" w:rsidP="00B11BE5">
      <w:pPr>
        <w:spacing w:after="0" w:line="240" w:lineRule="auto"/>
        <w:jc w:val="center"/>
        <w:rPr>
          <w:rFonts w:ascii="Cambria" w:eastAsia="Cambria" w:hAnsi="Cambria" w:cs="Cambria"/>
          <w:b/>
          <w:color w:val="FF0000"/>
          <w:sz w:val="30"/>
        </w:rPr>
      </w:pPr>
    </w:p>
    <w:p w:rsidR="004D008C" w:rsidRPr="00B91A8F" w:rsidRDefault="00B11BE5" w:rsidP="00B11BE5">
      <w:pPr>
        <w:spacing w:after="0" w:line="240" w:lineRule="auto"/>
        <w:jc w:val="center"/>
        <w:rPr>
          <w:rFonts w:ascii="Cambria" w:eastAsia="Cambria" w:hAnsi="Cambria" w:cs="Cambria"/>
          <w:b/>
          <w:sz w:val="30"/>
        </w:rPr>
      </w:pPr>
      <w:r w:rsidRPr="00B91A8F">
        <w:rPr>
          <w:rFonts w:ascii="Cambria" w:eastAsia="Cambria" w:hAnsi="Cambria" w:cs="Cambria"/>
          <w:b/>
          <w:sz w:val="30"/>
        </w:rPr>
        <w:t>PARECER DA COMISSÃO EXECUTORA - ANÁLISE DO</w:t>
      </w:r>
      <w:r w:rsidRPr="00B91A8F">
        <w:rPr>
          <w:rFonts w:ascii="Cambria" w:eastAsia="Cambria" w:hAnsi="Cambria" w:cs="Cambria"/>
          <w:b/>
          <w:sz w:val="30"/>
        </w:rPr>
        <w:t xml:space="preserve"> RECURSO</w:t>
      </w:r>
      <w:r w:rsidR="00B91A8F" w:rsidRPr="00B91A8F">
        <w:rPr>
          <w:rFonts w:ascii="Cambria" w:eastAsia="Cambria" w:hAnsi="Cambria" w:cs="Cambria"/>
          <w:b/>
          <w:sz w:val="30"/>
        </w:rPr>
        <w:t xml:space="preserve"> INTERPOSTO</w:t>
      </w:r>
      <w:proofErr w:type="gramStart"/>
      <w:r w:rsidRPr="00B91A8F">
        <w:rPr>
          <w:rFonts w:ascii="Cambria" w:eastAsia="Cambria" w:hAnsi="Cambria" w:cs="Cambria"/>
          <w:b/>
          <w:sz w:val="30"/>
        </w:rPr>
        <w:t xml:space="preserve">  </w:t>
      </w:r>
      <w:proofErr w:type="gramEnd"/>
      <w:r w:rsidRPr="00B91A8F">
        <w:rPr>
          <w:rFonts w:ascii="Cambria" w:eastAsia="Cambria" w:hAnsi="Cambria" w:cs="Cambria"/>
          <w:b/>
          <w:sz w:val="30"/>
        </w:rPr>
        <w:t>REFERENTE EDITAL DE CLASSIFICAÇÃO FINAL PÓS RECURSOS</w:t>
      </w:r>
    </w:p>
    <w:p w:rsidR="004D008C" w:rsidRDefault="004D008C" w:rsidP="00B11BE5">
      <w:pPr>
        <w:spacing w:after="0" w:line="360" w:lineRule="auto"/>
        <w:jc w:val="center"/>
        <w:rPr>
          <w:rFonts w:ascii="Cambria" w:eastAsia="Cambria" w:hAnsi="Cambria" w:cs="Cambria"/>
        </w:rPr>
      </w:pPr>
    </w:p>
    <w:p w:rsidR="00B11BE5" w:rsidRDefault="00B11BE5" w:rsidP="00B11BE5">
      <w:pPr>
        <w:spacing w:after="0" w:line="360" w:lineRule="auto"/>
        <w:jc w:val="center"/>
        <w:rPr>
          <w:rFonts w:ascii="Cambria" w:eastAsia="Cambria" w:hAnsi="Cambria" w:cs="Cambria"/>
        </w:rPr>
      </w:pPr>
    </w:p>
    <w:p w:rsidR="004D008C" w:rsidRDefault="00B91A8F" w:rsidP="00B11BE5">
      <w:pPr>
        <w:spacing w:after="0" w:line="360" w:lineRule="auto"/>
        <w:ind w:firstLine="709"/>
        <w:jc w:val="both"/>
        <w:rPr>
          <w:rFonts w:ascii="Cambria" w:eastAsia="Cambria" w:hAnsi="Cambria" w:cs="Cambria"/>
          <w:sz w:val="23"/>
        </w:rPr>
      </w:pPr>
      <w:r>
        <w:rPr>
          <w:rFonts w:ascii="Cambria" w:eastAsia="Cambria" w:hAnsi="Cambria" w:cs="Cambria"/>
          <w:sz w:val="23"/>
        </w:rPr>
        <w:t>Aos vinte e cinco dias do mês de janeiro do ano de dois mil e vinte e dois</w:t>
      </w:r>
      <w:r w:rsidR="00B11BE5">
        <w:rPr>
          <w:rFonts w:ascii="Cambria" w:eastAsia="Cambria" w:hAnsi="Cambria" w:cs="Cambria"/>
          <w:sz w:val="23"/>
        </w:rPr>
        <w:t xml:space="preserve">, </w:t>
      </w:r>
      <w:r w:rsidR="00B11BE5">
        <w:rPr>
          <w:rFonts w:ascii="Cambria" w:eastAsia="Cambria" w:hAnsi="Cambria" w:cs="Cambria"/>
          <w:color w:val="000000"/>
          <w:sz w:val="23"/>
        </w:rPr>
        <w:t>às treze horas e trinta minutos,</w:t>
      </w:r>
      <w:r w:rsidR="00B11BE5">
        <w:rPr>
          <w:rFonts w:ascii="Cambria" w:eastAsia="Cambria" w:hAnsi="Cambria" w:cs="Cambria"/>
          <w:sz w:val="23"/>
        </w:rPr>
        <w:t xml:space="preserve"> nas dependências da Secretaria Municipal de </w:t>
      </w:r>
      <w:r>
        <w:rPr>
          <w:rFonts w:ascii="Cambria" w:eastAsia="Cambria" w:hAnsi="Cambria" w:cs="Cambria"/>
          <w:sz w:val="23"/>
        </w:rPr>
        <w:t>Educação, Cultura, Desporto e Turismo</w:t>
      </w:r>
      <w:r w:rsidR="00B11BE5">
        <w:rPr>
          <w:rFonts w:ascii="Cambria" w:eastAsia="Cambria" w:hAnsi="Cambria" w:cs="Cambria"/>
          <w:sz w:val="23"/>
        </w:rPr>
        <w:t xml:space="preserve">, reuniu-se a Comissão Executora, designada pela Portaria nº </w:t>
      </w:r>
      <w:r w:rsidRPr="00B91A8F">
        <w:rPr>
          <w:rFonts w:ascii="Cambria" w:eastAsia="Cambria" w:hAnsi="Cambria" w:cs="Cambria"/>
          <w:sz w:val="23"/>
        </w:rPr>
        <w:t>9286/2021</w:t>
      </w:r>
      <w:r w:rsidR="00B11BE5">
        <w:rPr>
          <w:rFonts w:ascii="Cambria" w:eastAsia="Cambria" w:hAnsi="Cambria" w:cs="Cambria"/>
          <w:sz w:val="23"/>
        </w:rPr>
        <w:t xml:space="preserve">, </w:t>
      </w:r>
      <w:r w:rsidR="00B11BE5">
        <w:rPr>
          <w:rFonts w:ascii="Cambria" w:eastAsia="Cambria" w:hAnsi="Cambria" w:cs="Cambria"/>
          <w:sz w:val="23"/>
        </w:rPr>
        <w:t>com o objetivo de ana</w:t>
      </w:r>
      <w:r>
        <w:rPr>
          <w:rFonts w:ascii="Cambria" w:eastAsia="Cambria" w:hAnsi="Cambria" w:cs="Cambria"/>
          <w:sz w:val="23"/>
        </w:rPr>
        <w:t>lisar o recurso</w:t>
      </w:r>
      <w:r w:rsidR="00B11BE5">
        <w:rPr>
          <w:rFonts w:ascii="Cambria" w:eastAsia="Cambria" w:hAnsi="Cambria" w:cs="Cambria"/>
          <w:sz w:val="23"/>
        </w:rPr>
        <w:t xml:space="preserve"> apresentado</w:t>
      </w:r>
      <w:r>
        <w:rPr>
          <w:rFonts w:ascii="Cambria" w:eastAsia="Cambria" w:hAnsi="Cambria" w:cs="Cambria"/>
          <w:sz w:val="23"/>
        </w:rPr>
        <w:t xml:space="preserve"> por candidata inscrita</w:t>
      </w:r>
      <w:r w:rsidR="00B11BE5">
        <w:rPr>
          <w:rFonts w:ascii="Cambria" w:eastAsia="Cambria" w:hAnsi="Cambria" w:cs="Cambria"/>
          <w:sz w:val="23"/>
        </w:rPr>
        <w:t xml:space="preserve"> </w:t>
      </w:r>
      <w:r>
        <w:rPr>
          <w:rFonts w:ascii="Cambria" w:eastAsia="Cambria" w:hAnsi="Cambria" w:cs="Cambria"/>
          <w:sz w:val="23"/>
        </w:rPr>
        <w:t>n</w:t>
      </w:r>
      <w:r w:rsidR="00B11BE5">
        <w:rPr>
          <w:rFonts w:ascii="Cambria" w:eastAsia="Cambria" w:hAnsi="Cambria" w:cs="Cambria"/>
          <w:sz w:val="23"/>
        </w:rPr>
        <w:t xml:space="preserve">o Processo Seletivo para Contratação Temporária de profissionais </w:t>
      </w:r>
      <w:r w:rsidR="00B11BE5">
        <w:rPr>
          <w:rFonts w:ascii="Cambria" w:eastAsia="Cambria" w:hAnsi="Cambria" w:cs="Cambria"/>
          <w:sz w:val="23"/>
        </w:rPr>
        <w:t>para desempenhar funções</w:t>
      </w:r>
      <w:r>
        <w:rPr>
          <w:rFonts w:ascii="Cambria" w:eastAsia="Cambria" w:hAnsi="Cambria" w:cs="Cambria"/>
          <w:sz w:val="23"/>
        </w:rPr>
        <w:t xml:space="preserve"> de</w:t>
      </w:r>
      <w:r w:rsidR="00B11BE5">
        <w:rPr>
          <w:rFonts w:ascii="Cambria" w:eastAsia="Cambria" w:hAnsi="Cambria" w:cs="Cambria"/>
          <w:sz w:val="23"/>
        </w:rPr>
        <w:t xml:space="preserve"> </w:t>
      </w:r>
      <w:r w:rsidRPr="00B91A8F">
        <w:rPr>
          <w:rFonts w:ascii="Cambria" w:eastAsia="Cambria" w:hAnsi="Cambria" w:cs="Cambria"/>
          <w:sz w:val="23"/>
        </w:rPr>
        <w:t>Professor de Língua Inglesa, Professor de Educação Física, Professor, Professor Substituto e Auxiliar de Professor</w:t>
      </w:r>
      <w:r w:rsidR="00B11BE5">
        <w:rPr>
          <w:rFonts w:ascii="Cambria" w:eastAsia="Cambria" w:hAnsi="Cambria" w:cs="Cambria"/>
          <w:sz w:val="23"/>
        </w:rPr>
        <w:t>.</w:t>
      </w:r>
    </w:p>
    <w:p w:rsidR="004D008C" w:rsidRDefault="00B11BE5" w:rsidP="00B11BE5">
      <w:pPr>
        <w:spacing w:after="0" w:line="360" w:lineRule="auto"/>
        <w:ind w:firstLine="360"/>
        <w:jc w:val="both"/>
        <w:rPr>
          <w:rFonts w:ascii="Cambria" w:eastAsia="Cambria" w:hAnsi="Cambria" w:cs="Cambria"/>
          <w:sz w:val="23"/>
        </w:rPr>
      </w:pPr>
      <w:r>
        <w:rPr>
          <w:rFonts w:ascii="Cambria" w:eastAsia="Cambria" w:hAnsi="Cambria" w:cs="Cambria"/>
          <w:sz w:val="23"/>
        </w:rPr>
        <w:t xml:space="preserve">Apresentou recurso a candidata </w:t>
      </w:r>
      <w:r w:rsidR="00B91A8F">
        <w:rPr>
          <w:rFonts w:ascii="Cambria" w:eastAsia="Cambria" w:hAnsi="Cambria" w:cs="Cambria"/>
          <w:sz w:val="23"/>
        </w:rPr>
        <w:t>FABIANE TURELLA PEDROZO TOMASSINI</w:t>
      </w:r>
      <w:r>
        <w:rPr>
          <w:rFonts w:ascii="Cambria" w:eastAsia="Cambria" w:hAnsi="Cambria" w:cs="Cambria"/>
          <w:sz w:val="23"/>
        </w:rPr>
        <w:t>, insc</w:t>
      </w:r>
      <w:r>
        <w:rPr>
          <w:rFonts w:ascii="Cambria" w:eastAsia="Cambria" w:hAnsi="Cambria" w:cs="Cambria"/>
          <w:sz w:val="23"/>
        </w:rPr>
        <w:t>ri</w:t>
      </w:r>
      <w:r w:rsidR="00B91A8F">
        <w:rPr>
          <w:rFonts w:ascii="Cambria" w:eastAsia="Cambria" w:hAnsi="Cambria" w:cs="Cambria"/>
          <w:sz w:val="23"/>
        </w:rPr>
        <w:t>ta para as funções de Professor e Professor Substituto</w:t>
      </w:r>
      <w:r>
        <w:rPr>
          <w:rFonts w:ascii="Cambria" w:eastAsia="Cambria" w:hAnsi="Cambria" w:cs="Cambria"/>
          <w:sz w:val="23"/>
        </w:rPr>
        <w:t>. Após análise, a Comissão decidiu da seguinte forma:</w:t>
      </w:r>
      <w:bookmarkStart w:id="0" w:name="_GoBack"/>
      <w:bookmarkEnd w:id="0"/>
    </w:p>
    <w:p w:rsidR="004D008C" w:rsidRDefault="004D008C" w:rsidP="00B11BE5">
      <w:pPr>
        <w:spacing w:after="0" w:line="240" w:lineRule="auto"/>
        <w:jc w:val="both"/>
        <w:rPr>
          <w:rFonts w:ascii="Cambria" w:eastAsia="Cambria" w:hAnsi="Cambria" w:cs="Cambria"/>
          <w:sz w:val="23"/>
        </w:rPr>
      </w:pPr>
    </w:p>
    <w:p w:rsidR="00B11BE5" w:rsidRDefault="00B11BE5" w:rsidP="00B11BE5">
      <w:pPr>
        <w:spacing w:after="0" w:line="240" w:lineRule="auto"/>
        <w:jc w:val="both"/>
        <w:rPr>
          <w:rFonts w:ascii="Cambria" w:eastAsia="Cambria" w:hAnsi="Cambria" w:cs="Cambria"/>
          <w:sz w:val="23"/>
        </w:rPr>
      </w:pPr>
    </w:p>
    <w:p w:rsidR="004D008C" w:rsidRPr="00B11BE5" w:rsidRDefault="00B91A8F" w:rsidP="00B11BE5">
      <w:pPr>
        <w:numPr>
          <w:ilvl w:val="0"/>
          <w:numId w:val="1"/>
        </w:numPr>
        <w:tabs>
          <w:tab w:val="left" w:pos="720"/>
        </w:tabs>
        <w:suppressAutoHyphens/>
        <w:spacing w:after="0" w:line="240" w:lineRule="auto"/>
        <w:ind w:left="720" w:hanging="360"/>
        <w:jc w:val="both"/>
        <w:rPr>
          <w:rFonts w:ascii="Cambria" w:eastAsia="Cambria" w:hAnsi="Cambria" w:cs="Cambria"/>
          <w:b/>
          <w:sz w:val="23"/>
        </w:rPr>
      </w:pPr>
      <w:r w:rsidRPr="00B11BE5">
        <w:rPr>
          <w:rFonts w:ascii="Cambria" w:eastAsia="Cambria" w:hAnsi="Cambria" w:cs="Cambria"/>
          <w:b/>
          <w:sz w:val="23"/>
        </w:rPr>
        <w:t>FABIANE TURELLA PEDROZO TOMASSINI – Professor e Professor Substituto</w:t>
      </w:r>
    </w:p>
    <w:p w:rsidR="004D008C" w:rsidRPr="00B11BE5" w:rsidRDefault="004D008C" w:rsidP="00B11BE5">
      <w:pPr>
        <w:suppressAutoHyphens/>
        <w:spacing w:after="0" w:line="240" w:lineRule="auto"/>
        <w:ind w:left="720"/>
        <w:jc w:val="both"/>
        <w:rPr>
          <w:rFonts w:ascii="Cambria" w:eastAsia="Cambria" w:hAnsi="Cambria" w:cs="Cambria"/>
          <w:sz w:val="23"/>
        </w:rPr>
      </w:pPr>
    </w:p>
    <w:p w:rsidR="004D008C" w:rsidRPr="00B11BE5" w:rsidRDefault="00B91A8F" w:rsidP="00B11BE5">
      <w:pPr>
        <w:spacing w:after="0" w:line="360" w:lineRule="auto"/>
        <w:ind w:left="360"/>
        <w:jc w:val="both"/>
        <w:rPr>
          <w:rFonts w:ascii="Cambria" w:eastAsia="Cambria" w:hAnsi="Cambria" w:cs="Cambria"/>
          <w:sz w:val="23"/>
        </w:rPr>
      </w:pPr>
      <w:r w:rsidRPr="00B11BE5">
        <w:rPr>
          <w:rFonts w:ascii="Cambria" w:eastAsia="Cambria" w:hAnsi="Cambria" w:cs="Cambria"/>
          <w:sz w:val="23"/>
        </w:rPr>
        <w:t xml:space="preserve">A recorrente requereu a validação do mestrado como “concluinte”, sendo que a pontuação auferida foi como “mestranda”, arguindo que a conclusão do mestrado se deu no mês de dezembro de 2021, fundamentando o pedido na Ata de Defesa de Dissertação, datada de 03/12/2021, no Atestado de Desempenho </w:t>
      </w:r>
      <w:r w:rsidR="008F308C" w:rsidRPr="00B11BE5">
        <w:rPr>
          <w:rFonts w:ascii="Cambria" w:eastAsia="Cambria" w:hAnsi="Cambria" w:cs="Cambria"/>
          <w:sz w:val="23"/>
        </w:rPr>
        <w:t xml:space="preserve">Acadêmico em que </w:t>
      </w:r>
      <w:proofErr w:type="gramStart"/>
      <w:r w:rsidR="008F308C" w:rsidRPr="00B11BE5">
        <w:rPr>
          <w:rFonts w:ascii="Cambria" w:eastAsia="Cambria" w:hAnsi="Cambria" w:cs="Cambria"/>
          <w:sz w:val="23"/>
        </w:rPr>
        <w:t>consta</w:t>
      </w:r>
      <w:proofErr w:type="gramEnd"/>
      <w:r w:rsidR="008F308C" w:rsidRPr="00B11BE5">
        <w:rPr>
          <w:rFonts w:ascii="Cambria" w:eastAsia="Cambria" w:hAnsi="Cambria" w:cs="Cambria"/>
          <w:sz w:val="23"/>
        </w:rPr>
        <w:t xml:space="preserve"> todas as disciplinas com situação “aprovada” e desempenho acadêmico com notas e situação “concluinte”.</w:t>
      </w:r>
    </w:p>
    <w:p w:rsidR="008F308C" w:rsidRPr="00B11BE5" w:rsidRDefault="008F308C" w:rsidP="00B11BE5">
      <w:pPr>
        <w:spacing w:after="0" w:line="360" w:lineRule="auto"/>
        <w:ind w:left="360"/>
        <w:jc w:val="both"/>
        <w:rPr>
          <w:rFonts w:ascii="Cambria" w:eastAsia="Cambria" w:hAnsi="Cambria" w:cs="Cambria"/>
          <w:sz w:val="23"/>
        </w:rPr>
      </w:pPr>
      <w:r w:rsidRPr="00B11BE5">
        <w:rPr>
          <w:rFonts w:ascii="Cambria" w:eastAsia="Cambria" w:hAnsi="Cambria" w:cs="Cambria"/>
          <w:sz w:val="23"/>
        </w:rPr>
        <w:t>Insta consignar, primeiramente, que o documento de desempenho acadêmico com situação “concluinte” juntado no recurso não foi juntado no ato da inscrição no Processo Seletivo Simplificado, bem como que, com relação ao “Atestado de Desempenho Acadêmico”, o documento juntado quando do ato de inscrição constava uma disciplina como “Cursando”, sendo que agora em sede recursal foi apresentado novo documento em que tal disciplina consta como “Aprovada”. No entanto, a fase recursal não se mostra momento adequado para juntada de novos documentos, sendo que os recursos são analisados tão somente com base na documentação acostada ao ato de inscrição.</w:t>
      </w:r>
    </w:p>
    <w:p w:rsidR="008F308C" w:rsidRPr="00B11BE5" w:rsidRDefault="008F308C" w:rsidP="00B11BE5">
      <w:pPr>
        <w:spacing w:after="0" w:line="360" w:lineRule="auto"/>
        <w:ind w:left="360"/>
        <w:jc w:val="both"/>
        <w:rPr>
          <w:rFonts w:ascii="Cambria" w:eastAsia="Cambria" w:hAnsi="Cambria" w:cs="Cambria"/>
          <w:sz w:val="23"/>
        </w:rPr>
      </w:pPr>
      <w:r w:rsidRPr="00B11BE5">
        <w:rPr>
          <w:rFonts w:ascii="Cambria" w:eastAsia="Cambria" w:hAnsi="Cambria" w:cs="Cambria"/>
          <w:sz w:val="23"/>
        </w:rPr>
        <w:lastRenderedPageBreak/>
        <w:t>O subitem 3.4 do Edital 001/2022 do Process</w:t>
      </w:r>
      <w:r w:rsidR="00B11BE5" w:rsidRPr="00B11BE5">
        <w:rPr>
          <w:rFonts w:ascii="Cambria" w:eastAsia="Cambria" w:hAnsi="Cambria" w:cs="Cambria"/>
          <w:sz w:val="23"/>
        </w:rPr>
        <w:t xml:space="preserve">o Seletivo Simplificado </w:t>
      </w:r>
      <w:r w:rsidRPr="00B11BE5">
        <w:rPr>
          <w:rFonts w:ascii="Cambria" w:eastAsia="Cambria" w:hAnsi="Cambria" w:cs="Cambria"/>
          <w:sz w:val="23"/>
        </w:rPr>
        <w:t>dispõe que “p</w:t>
      </w:r>
      <w:r w:rsidRPr="00B11BE5">
        <w:rPr>
          <w:rFonts w:ascii="Cambria" w:eastAsia="Cambria" w:hAnsi="Cambria" w:cs="Cambria"/>
          <w:sz w:val="23"/>
        </w:rPr>
        <w:t>ara comprovação, os documentos apresentados deverão ser diploma, certificado de</w:t>
      </w:r>
      <w:r w:rsidRPr="00B11BE5">
        <w:rPr>
          <w:rFonts w:ascii="Cambria" w:eastAsia="Cambria" w:hAnsi="Cambria" w:cs="Cambria"/>
          <w:sz w:val="23"/>
        </w:rPr>
        <w:t xml:space="preserve"> </w:t>
      </w:r>
      <w:r w:rsidRPr="00B11BE5">
        <w:rPr>
          <w:rFonts w:ascii="Cambria" w:eastAsia="Cambria" w:hAnsi="Cambria" w:cs="Cambria"/>
          <w:sz w:val="23"/>
        </w:rPr>
        <w:t>conclusão do curso, declaração ou atestado, em papel com timbre da entidade promotora,</w:t>
      </w:r>
      <w:r w:rsidR="00B11BE5" w:rsidRPr="00B11BE5">
        <w:rPr>
          <w:rFonts w:ascii="Cambria" w:eastAsia="Cambria" w:hAnsi="Cambria" w:cs="Cambria"/>
          <w:sz w:val="23"/>
        </w:rPr>
        <w:t xml:space="preserve"> </w:t>
      </w:r>
      <w:r w:rsidRPr="00B11BE5">
        <w:rPr>
          <w:rFonts w:ascii="Cambria" w:eastAsia="Cambria" w:hAnsi="Cambria" w:cs="Cambria"/>
          <w:sz w:val="23"/>
        </w:rPr>
        <w:t>devendo ser expedido pela mesma. Não serão pontuados boletim de matrícula, histórico</w:t>
      </w:r>
      <w:r w:rsidR="00B11BE5" w:rsidRPr="00B11BE5">
        <w:rPr>
          <w:rFonts w:ascii="Cambria" w:eastAsia="Cambria" w:hAnsi="Cambria" w:cs="Cambria"/>
          <w:sz w:val="23"/>
        </w:rPr>
        <w:t xml:space="preserve"> </w:t>
      </w:r>
      <w:r w:rsidRPr="00B11BE5">
        <w:rPr>
          <w:rFonts w:ascii="Cambria" w:eastAsia="Cambria" w:hAnsi="Cambria" w:cs="Cambria"/>
          <w:sz w:val="23"/>
        </w:rPr>
        <w:t>escolar ou outra forma que não a determinada acima</w:t>
      </w:r>
      <w:r w:rsidR="00B11BE5" w:rsidRPr="00B11BE5">
        <w:rPr>
          <w:rFonts w:ascii="Cambria" w:eastAsia="Cambria" w:hAnsi="Cambria" w:cs="Cambria"/>
          <w:sz w:val="23"/>
        </w:rPr>
        <w:t xml:space="preserve"> (...)”. Já o subitem 3.5 do Edital prevê que “</w:t>
      </w:r>
      <w:r w:rsidR="00B11BE5" w:rsidRPr="00B11BE5">
        <w:rPr>
          <w:rFonts w:ascii="Cambria" w:eastAsia="Cambria" w:hAnsi="Cambria" w:cs="Cambria"/>
          <w:sz w:val="23"/>
        </w:rPr>
        <w:t>Os diplomas de Curso Superior, Pós-graduação em nível de especialização, Mestrado ou</w:t>
      </w:r>
      <w:r w:rsidR="00B11BE5" w:rsidRPr="00B11BE5">
        <w:rPr>
          <w:rFonts w:ascii="Cambria" w:eastAsia="Cambria" w:hAnsi="Cambria" w:cs="Cambria"/>
          <w:sz w:val="23"/>
        </w:rPr>
        <w:t xml:space="preserve"> </w:t>
      </w:r>
      <w:r w:rsidR="00B11BE5" w:rsidRPr="00B11BE5">
        <w:rPr>
          <w:rFonts w:ascii="Cambria" w:eastAsia="Cambria" w:hAnsi="Cambria" w:cs="Cambria"/>
          <w:sz w:val="23"/>
        </w:rPr>
        <w:t>Doutorado devem estar devidamente registrados e para estes não serão aceitos históricos</w:t>
      </w:r>
      <w:r w:rsidR="00B11BE5" w:rsidRPr="00B11BE5">
        <w:rPr>
          <w:rFonts w:ascii="Cambria" w:eastAsia="Cambria" w:hAnsi="Cambria" w:cs="Cambria"/>
          <w:sz w:val="23"/>
        </w:rPr>
        <w:t xml:space="preserve"> </w:t>
      </w:r>
      <w:r w:rsidR="00B11BE5" w:rsidRPr="00B11BE5">
        <w:rPr>
          <w:rFonts w:ascii="Cambria" w:eastAsia="Cambria" w:hAnsi="Cambria" w:cs="Cambria"/>
          <w:sz w:val="23"/>
        </w:rPr>
        <w:t>escolares, declarações ou atestados de conclusão do curso ou das respectivas disciplinas,</w:t>
      </w:r>
      <w:r w:rsidR="00B11BE5" w:rsidRPr="00B11BE5">
        <w:rPr>
          <w:rFonts w:ascii="Cambria" w:eastAsia="Cambria" w:hAnsi="Cambria" w:cs="Cambria"/>
          <w:sz w:val="23"/>
        </w:rPr>
        <w:t xml:space="preserve"> </w:t>
      </w:r>
      <w:r w:rsidR="00B11BE5" w:rsidRPr="00B11BE5">
        <w:rPr>
          <w:rFonts w:ascii="Cambria" w:eastAsia="Cambria" w:hAnsi="Cambria" w:cs="Cambria"/>
          <w:sz w:val="23"/>
        </w:rPr>
        <w:t>exceto no caso de conclusão recente, mediante comprovante da instituição de ensino</w:t>
      </w:r>
      <w:r w:rsidR="00B11BE5" w:rsidRPr="00B11BE5">
        <w:rPr>
          <w:rFonts w:ascii="Cambria" w:eastAsia="Cambria" w:hAnsi="Cambria" w:cs="Cambria"/>
          <w:sz w:val="23"/>
        </w:rPr>
        <w:t>”.</w:t>
      </w:r>
    </w:p>
    <w:p w:rsidR="00B11BE5" w:rsidRPr="00B11BE5" w:rsidRDefault="00B11BE5" w:rsidP="00B11BE5">
      <w:pPr>
        <w:spacing w:after="0" w:line="360" w:lineRule="auto"/>
        <w:ind w:left="360"/>
        <w:jc w:val="both"/>
        <w:rPr>
          <w:rFonts w:ascii="Cambria" w:eastAsia="Cambria" w:hAnsi="Cambria" w:cs="Cambria"/>
          <w:sz w:val="23"/>
        </w:rPr>
      </w:pPr>
      <w:r w:rsidRPr="00B11BE5">
        <w:rPr>
          <w:rFonts w:ascii="Cambria" w:eastAsia="Cambria" w:hAnsi="Cambria" w:cs="Cambria"/>
          <w:sz w:val="23"/>
        </w:rPr>
        <w:t>No caso em tela, a documentação apresentada pela candidata no ato de inscrição “Ata de defesa de dissertação” e “Atestado de desempenho acadêmico”, com disciplina constando “cursando”, não se enquadram nos critérios contidos nos subitens 3.4 e 3.5 do Edital, já que não houve apresentação de documento da instituição de ensino comprovando formalmente a conclusão do Mestrado da candidata.</w:t>
      </w:r>
    </w:p>
    <w:p w:rsidR="004D008C" w:rsidRPr="00B11BE5" w:rsidRDefault="00B11BE5" w:rsidP="00B11BE5">
      <w:pPr>
        <w:spacing w:after="0" w:line="360" w:lineRule="auto"/>
        <w:ind w:left="360"/>
        <w:jc w:val="both"/>
        <w:rPr>
          <w:rFonts w:ascii="Cambria" w:eastAsia="Cambria" w:hAnsi="Cambria" w:cs="Cambria"/>
          <w:sz w:val="23"/>
        </w:rPr>
      </w:pPr>
      <w:r w:rsidRPr="00B11BE5">
        <w:rPr>
          <w:rFonts w:ascii="Cambria" w:eastAsia="Cambria" w:hAnsi="Cambria" w:cs="Cambria"/>
          <w:sz w:val="23"/>
        </w:rPr>
        <w:t>Dessa forma, diante da fundamentação acima,</w:t>
      </w:r>
      <w:r w:rsidRPr="00B11BE5">
        <w:rPr>
          <w:rFonts w:ascii="Cambria" w:eastAsia="Cambria" w:hAnsi="Cambria" w:cs="Cambria"/>
          <w:sz w:val="23"/>
        </w:rPr>
        <w:t xml:space="preserve"> o presente recurso não merece prosperar, devendo o Mestrado </w:t>
      </w:r>
      <w:proofErr w:type="gramStart"/>
      <w:r w:rsidRPr="00B11BE5">
        <w:rPr>
          <w:rFonts w:ascii="Cambria" w:eastAsia="Cambria" w:hAnsi="Cambria" w:cs="Cambria"/>
          <w:sz w:val="23"/>
        </w:rPr>
        <w:t>da candidata manter-se</w:t>
      </w:r>
      <w:proofErr w:type="gramEnd"/>
      <w:r w:rsidRPr="00B11BE5">
        <w:rPr>
          <w:rFonts w:ascii="Cambria" w:eastAsia="Cambria" w:hAnsi="Cambria" w:cs="Cambria"/>
          <w:sz w:val="23"/>
        </w:rPr>
        <w:t xml:space="preserve"> pontuado na situação “em andamento”, diante da devida comprovação no ato da inscrição da conclusão do mesmo</w:t>
      </w:r>
      <w:r w:rsidRPr="00B11BE5">
        <w:rPr>
          <w:rFonts w:ascii="Cambria" w:eastAsia="Cambria" w:hAnsi="Cambria" w:cs="Cambria"/>
          <w:sz w:val="23"/>
        </w:rPr>
        <w:t>.</w:t>
      </w:r>
    </w:p>
    <w:p w:rsidR="004D008C" w:rsidRPr="00B11BE5" w:rsidRDefault="004D008C" w:rsidP="00B11BE5">
      <w:pPr>
        <w:spacing w:after="0" w:line="360" w:lineRule="auto"/>
        <w:ind w:left="360"/>
        <w:jc w:val="both"/>
        <w:rPr>
          <w:rFonts w:ascii="Cambria" w:eastAsia="Cambria" w:hAnsi="Cambria" w:cs="Cambria"/>
          <w:sz w:val="23"/>
        </w:rPr>
      </w:pPr>
    </w:p>
    <w:p w:rsidR="004D008C" w:rsidRPr="00B11BE5" w:rsidRDefault="004D008C" w:rsidP="00B11BE5">
      <w:pPr>
        <w:spacing w:after="0" w:line="360" w:lineRule="auto"/>
        <w:ind w:left="360"/>
        <w:jc w:val="both"/>
        <w:rPr>
          <w:rFonts w:ascii="Cambria" w:eastAsia="Cambria" w:hAnsi="Cambria" w:cs="Cambria"/>
          <w:sz w:val="23"/>
        </w:rPr>
      </w:pPr>
    </w:p>
    <w:p w:rsidR="004D008C" w:rsidRPr="00B11BE5" w:rsidRDefault="00B91A8F" w:rsidP="00B11BE5">
      <w:pPr>
        <w:spacing w:after="0" w:line="360" w:lineRule="auto"/>
        <w:jc w:val="center"/>
        <w:rPr>
          <w:rFonts w:ascii="Cambria" w:eastAsia="Cambria" w:hAnsi="Cambria" w:cs="Cambria"/>
          <w:sz w:val="23"/>
        </w:rPr>
      </w:pPr>
      <w:r w:rsidRPr="00B11BE5">
        <w:rPr>
          <w:rFonts w:ascii="Cambria" w:eastAsia="Cambria" w:hAnsi="Cambria" w:cs="Cambria"/>
          <w:sz w:val="23"/>
        </w:rPr>
        <w:t>Estação, 25</w:t>
      </w:r>
      <w:r w:rsidR="00B11BE5" w:rsidRPr="00B11BE5">
        <w:rPr>
          <w:rFonts w:ascii="Cambria" w:eastAsia="Cambria" w:hAnsi="Cambria" w:cs="Cambria"/>
          <w:sz w:val="23"/>
        </w:rPr>
        <w:t xml:space="preserve"> de </w:t>
      </w:r>
      <w:r w:rsidRPr="00B11BE5">
        <w:rPr>
          <w:rFonts w:ascii="Cambria" w:eastAsia="Cambria" w:hAnsi="Cambria" w:cs="Cambria"/>
          <w:sz w:val="23"/>
        </w:rPr>
        <w:t>jan</w:t>
      </w:r>
      <w:r w:rsidR="00B11BE5" w:rsidRPr="00B11BE5">
        <w:rPr>
          <w:rFonts w:ascii="Cambria" w:eastAsia="Cambria" w:hAnsi="Cambria" w:cs="Cambria"/>
          <w:sz w:val="23"/>
        </w:rPr>
        <w:t>eiro de 20</w:t>
      </w:r>
      <w:r w:rsidRPr="00B11BE5">
        <w:rPr>
          <w:rFonts w:ascii="Cambria" w:eastAsia="Cambria" w:hAnsi="Cambria" w:cs="Cambria"/>
          <w:sz w:val="23"/>
        </w:rPr>
        <w:t>22</w:t>
      </w:r>
      <w:r w:rsidR="00B11BE5" w:rsidRPr="00B11BE5">
        <w:rPr>
          <w:rFonts w:ascii="Cambria" w:eastAsia="Cambria" w:hAnsi="Cambria" w:cs="Cambria"/>
          <w:sz w:val="23"/>
        </w:rPr>
        <w:t>.</w:t>
      </w:r>
    </w:p>
    <w:p w:rsidR="004D008C" w:rsidRPr="00B11BE5" w:rsidRDefault="004D008C" w:rsidP="00B11BE5">
      <w:pPr>
        <w:spacing w:after="0" w:line="360" w:lineRule="auto"/>
        <w:jc w:val="center"/>
        <w:rPr>
          <w:rFonts w:ascii="Cambria" w:eastAsia="Cambria" w:hAnsi="Cambria" w:cs="Cambria"/>
          <w:sz w:val="23"/>
        </w:rPr>
      </w:pPr>
    </w:p>
    <w:p w:rsidR="004D008C" w:rsidRPr="00B11BE5" w:rsidRDefault="00B11BE5" w:rsidP="00B11BE5">
      <w:pPr>
        <w:spacing w:after="0" w:line="360" w:lineRule="auto"/>
        <w:jc w:val="center"/>
        <w:rPr>
          <w:rFonts w:ascii="Cambria" w:eastAsia="Cambria" w:hAnsi="Cambria" w:cs="Cambria"/>
          <w:sz w:val="23"/>
        </w:rPr>
      </w:pPr>
      <w:r w:rsidRPr="00B11BE5">
        <w:rPr>
          <w:rFonts w:ascii="Cambria" w:eastAsia="Cambria" w:hAnsi="Cambria" w:cs="Cambria"/>
          <w:sz w:val="23"/>
        </w:rPr>
        <w:t>Comissão Executora</w:t>
      </w:r>
    </w:p>
    <w:p w:rsidR="004D008C" w:rsidRPr="00B11BE5" w:rsidRDefault="004D008C" w:rsidP="00B11BE5">
      <w:pPr>
        <w:spacing w:after="0" w:line="360" w:lineRule="auto"/>
        <w:jc w:val="center"/>
        <w:rPr>
          <w:rFonts w:ascii="Cambria" w:eastAsia="Cambria" w:hAnsi="Cambria" w:cs="Cambria"/>
          <w:sz w:val="23"/>
        </w:rPr>
      </w:pPr>
    </w:p>
    <w:p w:rsidR="00B91A8F" w:rsidRPr="00B11BE5" w:rsidRDefault="00B11BE5" w:rsidP="00B11BE5">
      <w:pPr>
        <w:pStyle w:val="western"/>
        <w:spacing w:before="0" w:beforeAutospacing="0" w:after="0" w:line="360" w:lineRule="auto"/>
        <w:jc w:val="center"/>
        <w:rPr>
          <w:rFonts w:ascii="Cambria" w:eastAsia="Cambria" w:hAnsi="Cambria" w:cs="Cambria"/>
          <w:color w:val="auto"/>
          <w:sz w:val="23"/>
        </w:rPr>
      </w:pPr>
      <w:r w:rsidRPr="00B11BE5">
        <w:rPr>
          <w:rFonts w:ascii="Cambria" w:eastAsia="Cambria" w:hAnsi="Cambria" w:cs="Cambria"/>
          <w:color w:val="auto"/>
          <w:sz w:val="23"/>
        </w:rPr>
        <w:tab/>
      </w:r>
      <w:proofErr w:type="spellStart"/>
      <w:r w:rsidR="00B91A8F" w:rsidRPr="00B11BE5">
        <w:rPr>
          <w:rFonts w:ascii="Cambria" w:eastAsia="Cambria" w:hAnsi="Cambria" w:cs="Cambria"/>
          <w:color w:val="auto"/>
          <w:sz w:val="23"/>
        </w:rPr>
        <w:t>Silvonete</w:t>
      </w:r>
      <w:proofErr w:type="spellEnd"/>
      <w:r w:rsidR="00B91A8F" w:rsidRPr="00B11BE5">
        <w:rPr>
          <w:rFonts w:ascii="Cambria" w:eastAsia="Cambria" w:hAnsi="Cambria" w:cs="Cambria"/>
          <w:color w:val="auto"/>
          <w:sz w:val="23"/>
        </w:rPr>
        <w:t xml:space="preserve"> F. C. </w:t>
      </w:r>
      <w:proofErr w:type="spellStart"/>
      <w:r w:rsidR="00B91A8F" w:rsidRPr="00B11BE5">
        <w:rPr>
          <w:rFonts w:ascii="Cambria" w:eastAsia="Cambria" w:hAnsi="Cambria" w:cs="Cambria"/>
          <w:color w:val="auto"/>
          <w:sz w:val="23"/>
        </w:rPr>
        <w:t>Serafini</w:t>
      </w:r>
      <w:proofErr w:type="spellEnd"/>
      <w:r w:rsidR="00B91A8F" w:rsidRPr="00B11BE5">
        <w:rPr>
          <w:rFonts w:ascii="Cambria" w:eastAsia="Cambria" w:hAnsi="Cambria" w:cs="Cambria"/>
          <w:color w:val="auto"/>
          <w:sz w:val="23"/>
        </w:rPr>
        <w:t xml:space="preserve"> </w:t>
      </w:r>
      <w:r w:rsidR="00B91A8F" w:rsidRPr="00B11BE5">
        <w:rPr>
          <w:rFonts w:ascii="Cambria" w:eastAsia="Cambria" w:hAnsi="Cambria" w:cs="Cambria"/>
          <w:color w:val="auto"/>
          <w:sz w:val="23"/>
        </w:rPr>
        <w:tab/>
      </w:r>
      <w:r w:rsidR="00B91A8F" w:rsidRPr="00B11BE5">
        <w:rPr>
          <w:rFonts w:ascii="Cambria" w:eastAsia="Cambria" w:hAnsi="Cambria" w:cs="Cambria"/>
          <w:color w:val="auto"/>
          <w:sz w:val="23"/>
        </w:rPr>
        <w:tab/>
      </w:r>
      <w:r w:rsidR="00B91A8F" w:rsidRPr="00B11BE5">
        <w:rPr>
          <w:rFonts w:ascii="Cambria" w:eastAsia="Cambria" w:hAnsi="Cambria" w:cs="Cambria"/>
          <w:color w:val="auto"/>
          <w:sz w:val="23"/>
        </w:rPr>
        <w:tab/>
      </w:r>
      <w:r w:rsidR="00B91A8F" w:rsidRPr="00B11BE5">
        <w:rPr>
          <w:rFonts w:ascii="Cambria" w:eastAsia="Cambria" w:hAnsi="Cambria" w:cs="Cambria"/>
          <w:color w:val="auto"/>
          <w:sz w:val="23"/>
        </w:rPr>
        <w:tab/>
      </w:r>
      <w:r w:rsidR="00B91A8F" w:rsidRPr="00B11BE5">
        <w:rPr>
          <w:rFonts w:ascii="Cambria" w:eastAsia="Cambria" w:hAnsi="Cambria" w:cs="Cambria"/>
          <w:color w:val="auto"/>
          <w:sz w:val="23"/>
        </w:rPr>
        <w:tab/>
      </w:r>
      <w:r w:rsidR="00B91A8F" w:rsidRPr="00B11BE5">
        <w:rPr>
          <w:rFonts w:ascii="Cambria" w:eastAsia="Cambria" w:hAnsi="Cambria" w:cs="Cambria"/>
          <w:color w:val="auto"/>
          <w:sz w:val="23"/>
        </w:rPr>
        <w:t xml:space="preserve">Daiane </w:t>
      </w:r>
      <w:proofErr w:type="spellStart"/>
      <w:proofErr w:type="gramStart"/>
      <w:r w:rsidR="00B91A8F" w:rsidRPr="00B11BE5">
        <w:rPr>
          <w:rFonts w:ascii="Cambria" w:eastAsia="Cambria" w:hAnsi="Cambria" w:cs="Cambria"/>
          <w:color w:val="auto"/>
          <w:sz w:val="23"/>
        </w:rPr>
        <w:t>RigoTurski</w:t>
      </w:r>
      <w:proofErr w:type="spellEnd"/>
      <w:proofErr w:type="gramEnd"/>
    </w:p>
    <w:p w:rsidR="00B91A8F" w:rsidRPr="00B11BE5" w:rsidRDefault="00B91A8F" w:rsidP="00B11BE5">
      <w:pPr>
        <w:pStyle w:val="western"/>
        <w:spacing w:before="0" w:beforeAutospacing="0" w:after="0" w:line="360" w:lineRule="auto"/>
        <w:rPr>
          <w:rFonts w:ascii="Cambria" w:eastAsia="Cambria" w:hAnsi="Cambria" w:cs="Cambria"/>
          <w:color w:val="auto"/>
          <w:sz w:val="23"/>
        </w:rPr>
      </w:pPr>
    </w:p>
    <w:p w:rsidR="004D008C" w:rsidRPr="00B11BE5" w:rsidRDefault="00B91A8F" w:rsidP="00B11BE5">
      <w:pPr>
        <w:pStyle w:val="western"/>
        <w:spacing w:before="0" w:beforeAutospacing="0" w:after="0" w:line="360" w:lineRule="auto"/>
        <w:ind w:left="720"/>
        <w:jc w:val="center"/>
        <w:rPr>
          <w:rFonts w:ascii="Cambria" w:eastAsia="Cambria" w:hAnsi="Cambria" w:cs="Cambria"/>
          <w:color w:val="auto"/>
          <w:sz w:val="23"/>
        </w:rPr>
      </w:pPr>
      <w:r w:rsidRPr="00B11BE5">
        <w:rPr>
          <w:rFonts w:ascii="Cambria" w:eastAsia="Cambria" w:hAnsi="Cambria" w:cs="Cambria"/>
          <w:color w:val="auto"/>
          <w:sz w:val="23"/>
        </w:rPr>
        <w:t xml:space="preserve">Mara Cristina </w:t>
      </w:r>
      <w:proofErr w:type="spellStart"/>
      <w:r w:rsidRPr="00B11BE5">
        <w:rPr>
          <w:rFonts w:ascii="Cambria" w:eastAsia="Cambria" w:hAnsi="Cambria" w:cs="Cambria"/>
          <w:color w:val="auto"/>
          <w:sz w:val="23"/>
        </w:rPr>
        <w:t>Ambrosini</w:t>
      </w:r>
      <w:proofErr w:type="spellEnd"/>
    </w:p>
    <w:sectPr w:rsidR="004D008C" w:rsidRPr="00B11B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790D"/>
    <w:multiLevelType w:val="multilevel"/>
    <w:tmpl w:val="52029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8C"/>
    <w:rsid w:val="00412ADE"/>
    <w:rsid w:val="004D008C"/>
    <w:rsid w:val="008F308C"/>
    <w:rsid w:val="00B11BE5"/>
    <w:rsid w:val="00B91A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B91A8F"/>
    <w:pPr>
      <w:spacing w:before="100" w:beforeAutospacing="1" w:after="142" w:line="288" w:lineRule="auto"/>
    </w:pPr>
    <w:rPr>
      <w:rFonts w:ascii="Calibri" w:eastAsia="Times New Roman"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B91A8F"/>
    <w:pPr>
      <w:spacing w:before="100" w:beforeAutospacing="1" w:after="142" w:line="288" w:lineRule="auto"/>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555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 do Windows</cp:lastModifiedBy>
  <cp:revision>3</cp:revision>
  <dcterms:created xsi:type="dcterms:W3CDTF">2022-01-25T17:32:00Z</dcterms:created>
  <dcterms:modified xsi:type="dcterms:W3CDTF">2022-01-25T18:00:00Z</dcterms:modified>
</cp:coreProperties>
</file>